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34" w:rsidRDefault="00A60022">
      <w:pPr>
        <w:spacing w:before="69"/>
        <w:ind w:left="978" w:right="93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C7834" w:rsidRDefault="00A60022">
      <w:pPr>
        <w:spacing w:before="1"/>
        <w:ind w:left="978" w:right="933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BC7834" w:rsidRDefault="00A60022">
      <w:pPr>
        <w:spacing w:before="2"/>
        <w:ind w:left="984" w:right="93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189528</wp:posOffset>
                </wp:positionV>
                <wp:extent cx="597852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725A" id="Graphic 2" o:spid="_x0000_s1026" style="position:absolute;margin-left:83.65pt;margin-top:14.9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C7834" w:rsidRDefault="00BC7834">
      <w:pPr>
        <w:pStyle w:val="a3"/>
        <w:spacing w:before="18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670"/>
        <w:gridCol w:w="4670"/>
      </w:tblGrid>
      <w:tr w:rsidR="00BC7834">
        <w:trPr>
          <w:trHeight w:val="1369"/>
        </w:trPr>
        <w:tc>
          <w:tcPr>
            <w:tcW w:w="4670" w:type="dxa"/>
          </w:tcPr>
          <w:p w:rsidR="00BC7834" w:rsidRDefault="00A60022">
            <w:pPr>
              <w:pStyle w:val="TableParagraph"/>
              <w:ind w:right="3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BC7834" w:rsidRDefault="00A600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BC7834" w:rsidRDefault="00975F38">
            <w:pPr>
              <w:pStyle w:val="TableParagraph"/>
              <w:spacing w:line="270" w:lineRule="atLeast"/>
              <w:ind w:right="1172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0022">
              <w:rPr>
                <w:spacing w:val="-15"/>
                <w:sz w:val="24"/>
              </w:rPr>
              <w:t xml:space="preserve"> </w:t>
            </w:r>
            <w:r w:rsidR="00A60022">
              <w:rPr>
                <w:sz w:val="24"/>
              </w:rPr>
              <w:t>«Тельмановская</w:t>
            </w:r>
            <w:r w:rsidR="00A60022">
              <w:rPr>
                <w:spacing w:val="-15"/>
                <w:sz w:val="24"/>
              </w:rPr>
              <w:t xml:space="preserve"> </w:t>
            </w:r>
            <w:r w:rsidR="00A60022">
              <w:rPr>
                <w:sz w:val="24"/>
              </w:rPr>
              <w:t>СОШ» протокол № 1 от 09.01.2019г</w:t>
            </w:r>
          </w:p>
        </w:tc>
        <w:tc>
          <w:tcPr>
            <w:tcW w:w="4670" w:type="dxa"/>
          </w:tcPr>
          <w:p w:rsidR="00BC7834" w:rsidRDefault="00A60022">
            <w:pPr>
              <w:pStyle w:val="TableParagraph"/>
              <w:ind w:left="1421" w:right="1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C7834" w:rsidRDefault="00975F38">
            <w:pPr>
              <w:pStyle w:val="TableParagraph"/>
              <w:ind w:left="1421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0022">
              <w:rPr>
                <w:spacing w:val="-15"/>
                <w:sz w:val="24"/>
              </w:rPr>
              <w:t xml:space="preserve"> </w:t>
            </w:r>
            <w:r w:rsidR="00A60022">
              <w:rPr>
                <w:sz w:val="24"/>
              </w:rPr>
              <w:t>«Тельмановская</w:t>
            </w:r>
            <w:r w:rsidR="00A60022">
              <w:rPr>
                <w:spacing w:val="-15"/>
                <w:sz w:val="24"/>
              </w:rPr>
              <w:t xml:space="preserve"> </w:t>
            </w:r>
            <w:r w:rsidR="00A60022">
              <w:rPr>
                <w:sz w:val="24"/>
              </w:rPr>
              <w:t>СОШ» от 09.01.2019г. № 28-ОД</w:t>
            </w:r>
          </w:p>
        </w:tc>
      </w:tr>
    </w:tbl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spacing w:before="6"/>
        <w:ind w:left="0" w:firstLine="0"/>
        <w:rPr>
          <w:b/>
        </w:rPr>
      </w:pPr>
    </w:p>
    <w:p w:rsidR="00BC7834" w:rsidRDefault="00A60022">
      <w:pPr>
        <w:ind w:left="987" w:right="93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C7834" w:rsidRDefault="00A60022">
      <w:pPr>
        <w:ind w:left="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BC7834" w:rsidRDefault="00A60022">
      <w:pPr>
        <w:ind w:left="981" w:right="93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C7834" w:rsidRDefault="00A60022">
      <w:pPr>
        <w:ind w:left="1041" w:right="933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ind w:left="0" w:firstLine="0"/>
        <w:rPr>
          <w:b/>
        </w:rPr>
      </w:pPr>
    </w:p>
    <w:p w:rsidR="00BC7834" w:rsidRDefault="00BC7834">
      <w:pPr>
        <w:pStyle w:val="a3"/>
        <w:spacing w:before="273"/>
        <w:ind w:left="0" w:firstLine="0"/>
        <w:rPr>
          <w:b/>
        </w:rPr>
      </w:pPr>
    </w:p>
    <w:p w:rsidR="00BC7834" w:rsidRDefault="00975F38">
      <w:pPr>
        <w:pStyle w:val="a3"/>
        <w:ind w:left="984" w:right="933" w:firstLine="0"/>
        <w:jc w:val="center"/>
      </w:pPr>
      <w:r>
        <w:rPr>
          <w:spacing w:val="-2"/>
        </w:rPr>
        <w:t>г</w:t>
      </w:r>
      <w:r w:rsidR="00A60022">
        <w:rPr>
          <w:spacing w:val="-2"/>
        </w:rPr>
        <w:t>.Тельмана</w:t>
      </w:r>
    </w:p>
    <w:p w:rsidR="00BC7834" w:rsidRDefault="00BC7834">
      <w:pPr>
        <w:jc w:val="center"/>
        <w:sectPr w:rsidR="00BC7834">
          <w:footerReference w:type="default" r:id="rId7"/>
          <w:type w:val="continuous"/>
          <w:pgSz w:w="11910" w:h="16840"/>
          <w:pgMar w:top="1320" w:right="740" w:bottom="1220" w:left="1540" w:header="0" w:footer="1030" w:gutter="0"/>
          <w:pgNumType w:start="1"/>
          <w:cols w:space="720"/>
        </w:sectPr>
      </w:pPr>
    </w:p>
    <w:p w:rsidR="00BC7834" w:rsidRPr="00975F38" w:rsidRDefault="00A60022" w:rsidP="00975F38">
      <w:pPr>
        <w:pStyle w:val="a4"/>
        <w:numPr>
          <w:ilvl w:val="0"/>
          <w:numId w:val="4"/>
        </w:numPr>
        <w:tabs>
          <w:tab w:val="left" w:pos="567"/>
        </w:tabs>
        <w:spacing w:before="69"/>
        <w:ind w:left="232" w:firstLine="335"/>
        <w:jc w:val="both"/>
        <w:rPr>
          <w:b/>
          <w:sz w:val="24"/>
          <w:szCs w:val="24"/>
        </w:rPr>
      </w:pPr>
      <w:r w:rsidRPr="00975F38">
        <w:rPr>
          <w:b/>
          <w:sz w:val="24"/>
          <w:szCs w:val="24"/>
        </w:rPr>
        <w:lastRenderedPageBreak/>
        <w:t>Общие</w:t>
      </w:r>
      <w:r w:rsidRPr="00975F38">
        <w:rPr>
          <w:b/>
          <w:spacing w:val="-5"/>
          <w:sz w:val="24"/>
          <w:szCs w:val="24"/>
        </w:rPr>
        <w:t xml:space="preserve"> </w:t>
      </w:r>
      <w:r w:rsidRPr="00975F38">
        <w:rPr>
          <w:b/>
          <w:spacing w:val="-2"/>
          <w:sz w:val="24"/>
          <w:szCs w:val="24"/>
        </w:rPr>
        <w:t>положения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29"/>
        </w:tabs>
        <w:spacing w:before="272"/>
        <w:ind w:left="709" w:right="105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Настоящее Положение (далее – Положение) разработано в целях реализации законодательства в сфере образования в части выполнения функций, отнесенных к компетенции общеобразовательного учреждения.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29"/>
        </w:tabs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Положение является локальным нормативным актом, разрабатываемым и утверждаемым в общеобразовательном учреждении </w:t>
      </w:r>
      <w:r w:rsidR="00975F38" w:rsidRPr="00975F38">
        <w:rPr>
          <w:sz w:val="24"/>
          <w:szCs w:val="24"/>
        </w:rPr>
        <w:t>МБОУ</w:t>
      </w:r>
      <w:r w:rsidRPr="00975F38">
        <w:rPr>
          <w:sz w:val="24"/>
          <w:szCs w:val="24"/>
        </w:rPr>
        <w:t xml:space="preserve"> «Тельмановская СОШ» в соответствии с его уставом.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29"/>
        </w:tabs>
        <w:ind w:left="709" w:right="113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Положение определяет статус, структуру, цели, задачи, функции и порядок разработки програ</w:t>
      </w:r>
      <w:r w:rsidRPr="00975F38">
        <w:rPr>
          <w:sz w:val="24"/>
          <w:szCs w:val="24"/>
        </w:rPr>
        <w:t>ммы развития общеобразовательного учреждения (далее – Программа).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418"/>
        </w:tabs>
        <w:ind w:left="709" w:right="102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Программа направлена на реализацию стратегии устойчивого развития общеобразовательного учреждения </w:t>
      </w:r>
      <w:r w:rsidR="00975F38" w:rsidRPr="00975F38">
        <w:rPr>
          <w:sz w:val="24"/>
          <w:szCs w:val="24"/>
        </w:rPr>
        <w:t>МБОУ</w:t>
      </w:r>
      <w:r w:rsidRPr="00975F38">
        <w:rPr>
          <w:sz w:val="24"/>
          <w:szCs w:val="24"/>
        </w:rPr>
        <w:t xml:space="preserve"> «Тельмановская СОШ, создание системы личностно-ориентированного образовательного простр</w:t>
      </w:r>
      <w:r w:rsidRPr="00975F38">
        <w:rPr>
          <w:sz w:val="24"/>
          <w:szCs w:val="24"/>
        </w:rPr>
        <w:t>анства</w:t>
      </w:r>
      <w:r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общеобразовательного учреждения, повышения качества общего образования, развитие обучающихся, их личной успешности в обществе, посредством эффективного использования современных образовательных технологий и всех видов ресурсов общеобразовательного у</w:t>
      </w:r>
      <w:r w:rsidRPr="00975F38">
        <w:rPr>
          <w:sz w:val="24"/>
          <w:szCs w:val="24"/>
        </w:rPr>
        <w:t>чреждения.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90"/>
        </w:tabs>
        <w:spacing w:before="1"/>
        <w:ind w:left="709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Ключевыми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задачами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Программы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являются: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139"/>
        </w:tabs>
        <w:ind w:left="709" w:right="113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обеспечение эффективного управления общеобразовательным учреждением </w:t>
      </w:r>
      <w:r w:rsidR="00975F38" w:rsidRPr="00975F38">
        <w:rPr>
          <w:sz w:val="24"/>
          <w:szCs w:val="24"/>
        </w:rPr>
        <w:t>МБОУ</w:t>
      </w:r>
      <w:r w:rsidRPr="00975F38">
        <w:rPr>
          <w:sz w:val="24"/>
          <w:szCs w:val="24"/>
        </w:rPr>
        <w:t xml:space="preserve"> «Тельмановская СОШ»;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инновационных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механизмов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современного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общего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образования;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создание</w:t>
      </w:r>
      <w:r w:rsidRPr="00975F38">
        <w:rPr>
          <w:spacing w:val="-9"/>
          <w:sz w:val="24"/>
          <w:szCs w:val="24"/>
        </w:rPr>
        <w:t xml:space="preserve"> </w:t>
      </w:r>
      <w:r w:rsidRPr="00975F38">
        <w:rPr>
          <w:sz w:val="24"/>
          <w:szCs w:val="24"/>
        </w:rPr>
        <w:t>системы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личностно-ориентированного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образовательного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пространства;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350"/>
        </w:tabs>
        <w:ind w:left="709" w:right="112" w:hanging="709"/>
        <w:rPr>
          <w:sz w:val="24"/>
          <w:szCs w:val="24"/>
        </w:rPr>
      </w:pPr>
      <w:r w:rsidRPr="00975F38">
        <w:rPr>
          <w:sz w:val="24"/>
          <w:szCs w:val="24"/>
        </w:rPr>
        <w:t>создание условий для обеспечения обучающихся общеобразовательного учреждения доступным общим и дополнительным образованием;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026"/>
        </w:tabs>
        <w:ind w:left="709" w:right="112" w:hanging="709"/>
        <w:rPr>
          <w:sz w:val="24"/>
          <w:szCs w:val="24"/>
        </w:rPr>
      </w:pPr>
      <w:r w:rsidRPr="00975F38">
        <w:rPr>
          <w:sz w:val="24"/>
          <w:szCs w:val="24"/>
        </w:rPr>
        <w:t>разработка и внедрение современных образовательных программ, форм, методов и средств обучения;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гармон</w:t>
      </w:r>
      <w:r w:rsidRPr="00975F38">
        <w:rPr>
          <w:sz w:val="24"/>
          <w:szCs w:val="24"/>
        </w:rPr>
        <w:t>изация</w:t>
      </w:r>
      <w:r w:rsidRPr="00975F38">
        <w:rPr>
          <w:spacing w:val="-9"/>
          <w:sz w:val="24"/>
          <w:szCs w:val="24"/>
        </w:rPr>
        <w:t xml:space="preserve"> </w:t>
      </w:r>
      <w:r w:rsidRPr="00975F38">
        <w:rPr>
          <w:sz w:val="24"/>
          <w:szCs w:val="24"/>
        </w:rPr>
        <w:t>взаимодействия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всех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участников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образовательных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отношений;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64"/>
        </w:tabs>
        <w:ind w:left="709" w:right="103" w:hanging="709"/>
        <w:rPr>
          <w:sz w:val="24"/>
          <w:szCs w:val="24"/>
        </w:rPr>
      </w:pPr>
      <w:r w:rsidRPr="00975F38">
        <w:rPr>
          <w:sz w:val="24"/>
          <w:szCs w:val="24"/>
        </w:rPr>
        <w:t>создание инновационной образовательной платформы для развития общеобразовательного учреждения(</w:t>
      </w:r>
      <w:r w:rsidR="00975F38" w:rsidRPr="00975F38">
        <w:rPr>
          <w:sz w:val="24"/>
          <w:szCs w:val="24"/>
        </w:rPr>
        <w:t>МБОУ</w:t>
      </w:r>
      <w:r w:rsidRPr="00975F38">
        <w:rPr>
          <w:sz w:val="24"/>
          <w:szCs w:val="24"/>
        </w:rPr>
        <w:t xml:space="preserve"> «Тельмановская СОШ»;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132"/>
        </w:tabs>
        <w:ind w:left="709" w:right="111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 индивидуального подхода к обучающимся на основе внедрения совр</w:t>
      </w:r>
      <w:r w:rsidRPr="00975F38">
        <w:rPr>
          <w:sz w:val="24"/>
          <w:szCs w:val="24"/>
        </w:rPr>
        <w:t>еменных образовательных стандартов и достижения их успешной социализации в условиях инновационной экономики;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32"/>
        </w:tabs>
        <w:spacing w:before="1"/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</w:t>
      </w:r>
      <w:r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системы психолого-педагогического и медико-социального сопровождения обучающихся общеобразовательного учреждения;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139"/>
        </w:tabs>
        <w:ind w:left="709" w:right="111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 условий в общео</w:t>
      </w:r>
      <w:r w:rsidRPr="00975F38">
        <w:rPr>
          <w:sz w:val="24"/>
          <w:szCs w:val="24"/>
        </w:rPr>
        <w:t>бразовательном учреждении для сохранения и укрепления здоровья обучающихся, формирования их здорового образа жизни и санитарной культуры;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83"/>
        </w:tabs>
        <w:ind w:left="709" w:right="105" w:hanging="709"/>
        <w:rPr>
          <w:sz w:val="24"/>
          <w:szCs w:val="24"/>
        </w:rPr>
      </w:pPr>
      <w:r w:rsidRPr="00975F38">
        <w:rPr>
          <w:sz w:val="24"/>
          <w:szCs w:val="24"/>
        </w:rPr>
        <w:t>создание механизмов для эффективного взаимодействия и использования интеллектуальных, социокультурных и физкультурно-с</w:t>
      </w:r>
      <w:r w:rsidRPr="00975F38">
        <w:rPr>
          <w:sz w:val="24"/>
          <w:szCs w:val="24"/>
        </w:rPr>
        <w:t>портивных ресурсов территории муниципального образования Тосненский район Ленинградской области;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40"/>
        </w:tabs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развитие системы дополнительного образования обучающихся за счет собственных ресурсов и ресурсов других организаций, осуществляющих дополнительное </w:t>
      </w:r>
      <w:r w:rsidRPr="00975F38">
        <w:rPr>
          <w:spacing w:val="-2"/>
          <w:sz w:val="24"/>
          <w:szCs w:val="24"/>
        </w:rPr>
        <w:t>образование;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11"/>
        </w:tabs>
        <w:ind w:left="709" w:right="108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совершенствование материально-технической базы общеобразовательного </w:t>
      </w:r>
      <w:r w:rsidRPr="00975F38">
        <w:rPr>
          <w:spacing w:val="-2"/>
          <w:sz w:val="24"/>
          <w:szCs w:val="24"/>
        </w:rPr>
        <w:t>учреждения;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80"/>
        </w:tabs>
        <w:ind w:left="709" w:right="108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информатизация образовательного пространства общеобразовательного учреждения и внедрение в образовательный процесс современных информационных </w:t>
      </w:r>
      <w:r w:rsidRPr="00975F38">
        <w:rPr>
          <w:spacing w:val="-2"/>
          <w:sz w:val="24"/>
          <w:szCs w:val="24"/>
        </w:rPr>
        <w:t>технологий;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364"/>
        </w:tabs>
        <w:spacing w:before="68"/>
        <w:ind w:left="709" w:right="107" w:hanging="709"/>
        <w:rPr>
          <w:sz w:val="24"/>
          <w:szCs w:val="24"/>
        </w:rPr>
      </w:pPr>
      <w:r w:rsidRPr="00975F38">
        <w:rPr>
          <w:sz w:val="24"/>
          <w:szCs w:val="24"/>
        </w:rPr>
        <w:t>повышение эффективности использования кадрового потенциала общеобразовательного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развития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их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творческого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потенциала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и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lastRenderedPageBreak/>
        <w:t>способности</w:t>
      </w:r>
      <w:r w:rsidR="00975F38" w:rsidRPr="00975F38">
        <w:rPr>
          <w:spacing w:val="40"/>
          <w:sz w:val="24"/>
          <w:szCs w:val="24"/>
        </w:rPr>
        <w:t xml:space="preserve"> </w:t>
      </w:r>
      <w:r w:rsidRPr="00975F38">
        <w:rPr>
          <w:sz w:val="24"/>
          <w:szCs w:val="24"/>
        </w:rPr>
        <w:t>осуществлять</w:t>
      </w:r>
      <w:r w:rsidR="00975F38">
        <w:rPr>
          <w:sz w:val="24"/>
          <w:szCs w:val="24"/>
        </w:rPr>
        <w:t xml:space="preserve"> </w:t>
      </w:r>
      <w:r w:rsidRPr="00975F38">
        <w:rPr>
          <w:sz w:val="24"/>
          <w:szCs w:val="24"/>
        </w:rPr>
        <w:t>профессиональную</w:t>
      </w:r>
      <w:r w:rsidRPr="00975F38">
        <w:rPr>
          <w:spacing w:val="-9"/>
          <w:sz w:val="24"/>
          <w:szCs w:val="24"/>
        </w:rPr>
        <w:t xml:space="preserve"> </w:t>
      </w:r>
      <w:r w:rsidRPr="00975F38">
        <w:rPr>
          <w:sz w:val="24"/>
          <w:szCs w:val="24"/>
        </w:rPr>
        <w:t>деятельность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в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z w:val="24"/>
          <w:szCs w:val="24"/>
        </w:rPr>
        <w:t>современных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социально-экономических</w:t>
      </w:r>
      <w:r w:rsidRPr="00975F38">
        <w:rPr>
          <w:spacing w:val="-2"/>
          <w:sz w:val="24"/>
          <w:szCs w:val="24"/>
        </w:rPr>
        <w:t xml:space="preserve"> условиях;</w:t>
      </w:r>
    </w:p>
    <w:p w:rsidR="00BC7834" w:rsidRPr="00975F38" w:rsidRDefault="00A60022" w:rsidP="00975F38">
      <w:pPr>
        <w:pStyle w:val="a4"/>
        <w:numPr>
          <w:ilvl w:val="0"/>
          <w:numId w:val="3"/>
        </w:numPr>
        <w:tabs>
          <w:tab w:val="left" w:pos="1244"/>
          <w:tab w:val="left" w:pos="2718"/>
          <w:tab w:val="left" w:pos="4486"/>
          <w:tab w:val="left" w:pos="5970"/>
          <w:tab w:val="left" w:pos="6395"/>
          <w:tab w:val="left" w:pos="8712"/>
        </w:tabs>
        <w:ind w:left="709" w:right="107" w:hanging="709"/>
        <w:rPr>
          <w:sz w:val="24"/>
          <w:szCs w:val="24"/>
        </w:rPr>
      </w:pPr>
      <w:r w:rsidRPr="00975F38">
        <w:rPr>
          <w:spacing w:val="-2"/>
          <w:sz w:val="24"/>
          <w:szCs w:val="24"/>
        </w:rPr>
        <w:t>повышение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общественной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значимости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10"/>
          <w:sz w:val="24"/>
          <w:szCs w:val="24"/>
        </w:rPr>
        <w:t>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профессионального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 xml:space="preserve">имиджа </w:t>
      </w:r>
      <w:r w:rsidRPr="00975F38">
        <w:rPr>
          <w:sz w:val="24"/>
          <w:szCs w:val="24"/>
        </w:rPr>
        <w:t xml:space="preserve">общеобразовательного учреждения </w:t>
      </w:r>
      <w:r w:rsidR="00975F38" w:rsidRPr="00975F38">
        <w:rPr>
          <w:sz w:val="24"/>
          <w:szCs w:val="24"/>
        </w:rPr>
        <w:t>МБОУ</w:t>
      </w:r>
      <w:r w:rsidRPr="00975F38">
        <w:rPr>
          <w:sz w:val="24"/>
          <w:szCs w:val="24"/>
        </w:rPr>
        <w:t xml:space="preserve"> «Тельман</w:t>
      </w:r>
      <w:r w:rsidRPr="00975F38">
        <w:rPr>
          <w:sz w:val="24"/>
          <w:szCs w:val="24"/>
        </w:rPr>
        <w:t>овская СОШ».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317"/>
        </w:tabs>
        <w:spacing w:before="1"/>
        <w:ind w:left="709" w:right="114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Программа доводится до общественности путем ее открытого опубликования на официальном сайте общеобразовательного учреждения.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30"/>
        </w:tabs>
        <w:ind w:left="709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Настоящее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Положение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разработано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в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соответствии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pacing w:val="-5"/>
          <w:sz w:val="24"/>
          <w:szCs w:val="24"/>
        </w:rPr>
        <w:t>с:</w:t>
      </w:r>
    </w:p>
    <w:p w:rsidR="00BC7834" w:rsidRPr="00975F38" w:rsidRDefault="00A60022" w:rsidP="00975F38">
      <w:pPr>
        <w:pStyle w:val="a4"/>
        <w:numPr>
          <w:ilvl w:val="0"/>
          <w:numId w:val="2"/>
        </w:numPr>
        <w:tabs>
          <w:tab w:val="left" w:pos="1136"/>
          <w:tab w:val="left" w:pos="8205"/>
        </w:tabs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>Конвенцией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о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правах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ребенка,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принятой</w:t>
      </w:r>
      <w:r w:rsidRPr="00975F38">
        <w:rPr>
          <w:spacing w:val="80"/>
          <w:sz w:val="24"/>
          <w:szCs w:val="24"/>
        </w:rPr>
        <w:t xml:space="preserve"> </w:t>
      </w:r>
      <w:hyperlink r:id="rId8">
        <w:r w:rsidRPr="00975F38">
          <w:rPr>
            <w:sz w:val="24"/>
            <w:szCs w:val="24"/>
          </w:rPr>
          <w:t>резолюцией</w:t>
        </w:r>
        <w:r w:rsidRPr="00975F38">
          <w:rPr>
            <w:spacing w:val="80"/>
            <w:sz w:val="24"/>
            <w:szCs w:val="24"/>
          </w:rPr>
          <w:t xml:space="preserve"> </w:t>
        </w:r>
        <w:r w:rsidRPr="00975F38">
          <w:rPr>
            <w:sz w:val="24"/>
            <w:szCs w:val="24"/>
          </w:rPr>
          <w:t>44/25</w:t>
        </w:r>
      </w:hyperlink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 xml:space="preserve">Генеральной </w:t>
      </w:r>
      <w:r w:rsidRPr="00975F38">
        <w:rPr>
          <w:sz w:val="24"/>
          <w:szCs w:val="24"/>
        </w:rPr>
        <w:t>Ассамблеи ООН от 20 ноября 1989 года;</w:t>
      </w:r>
    </w:p>
    <w:p w:rsidR="00BC7834" w:rsidRPr="00975F38" w:rsidRDefault="00A60022" w:rsidP="00975F38">
      <w:pPr>
        <w:pStyle w:val="a4"/>
        <w:numPr>
          <w:ilvl w:val="0"/>
          <w:numId w:val="2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Конституцией</w:t>
      </w:r>
      <w:r w:rsidRPr="00975F38">
        <w:rPr>
          <w:spacing w:val="-8"/>
          <w:sz w:val="24"/>
          <w:szCs w:val="24"/>
        </w:rPr>
        <w:t xml:space="preserve"> </w:t>
      </w:r>
      <w:r w:rsidRPr="00975F38">
        <w:rPr>
          <w:sz w:val="24"/>
          <w:szCs w:val="24"/>
        </w:rPr>
        <w:t>Российской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Федерации;</w:t>
      </w:r>
    </w:p>
    <w:p w:rsidR="00BC7834" w:rsidRPr="00975F38" w:rsidRDefault="00A60022" w:rsidP="00975F38">
      <w:pPr>
        <w:pStyle w:val="a4"/>
        <w:numPr>
          <w:ilvl w:val="0"/>
          <w:numId w:val="2"/>
        </w:numPr>
        <w:tabs>
          <w:tab w:val="left" w:pos="1103"/>
        </w:tabs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>Федеральным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законом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от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29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декабря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2012</w:t>
      </w:r>
      <w:r w:rsidRPr="00975F38">
        <w:rPr>
          <w:spacing w:val="-1"/>
          <w:sz w:val="24"/>
          <w:szCs w:val="24"/>
        </w:rPr>
        <w:t xml:space="preserve"> </w:t>
      </w:r>
      <w:r w:rsidRPr="00975F38">
        <w:rPr>
          <w:sz w:val="24"/>
          <w:szCs w:val="24"/>
        </w:rPr>
        <w:t>г.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N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273-ФЗ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"Об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образовании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в Российской Федерации";</w:t>
      </w:r>
    </w:p>
    <w:p w:rsidR="00BC7834" w:rsidRPr="00975F38" w:rsidRDefault="00A60022" w:rsidP="00975F38">
      <w:pPr>
        <w:pStyle w:val="a4"/>
        <w:numPr>
          <w:ilvl w:val="0"/>
          <w:numId w:val="2"/>
        </w:numPr>
        <w:tabs>
          <w:tab w:val="left" w:pos="1028"/>
        </w:tabs>
        <w:ind w:left="709" w:right="108" w:hanging="709"/>
        <w:rPr>
          <w:sz w:val="24"/>
          <w:szCs w:val="24"/>
        </w:rPr>
      </w:pPr>
      <w:r w:rsidRPr="00975F38">
        <w:rPr>
          <w:sz w:val="24"/>
          <w:szCs w:val="24"/>
        </w:rPr>
        <w:t>Постановлением Правительства РФ от 4 октября 2000 г. N 751 "О национальной доктрине образования в Российской Федерации";</w:t>
      </w:r>
    </w:p>
    <w:p w:rsidR="00BC7834" w:rsidRPr="00975F38" w:rsidRDefault="00A60022" w:rsidP="00975F38">
      <w:pPr>
        <w:pStyle w:val="a4"/>
        <w:numPr>
          <w:ilvl w:val="0"/>
          <w:numId w:val="2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Уставом</w:t>
      </w:r>
      <w:r w:rsidRPr="00975F38">
        <w:rPr>
          <w:spacing w:val="-10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общеобразовательного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учреждения</w:t>
      </w:r>
      <w:r w:rsidRPr="00975F38">
        <w:rPr>
          <w:spacing w:val="-3"/>
          <w:sz w:val="24"/>
          <w:szCs w:val="24"/>
        </w:rPr>
        <w:t xml:space="preserve"> </w:t>
      </w:r>
      <w:r w:rsidR="00975F38" w:rsidRPr="00975F38">
        <w:rPr>
          <w:sz w:val="24"/>
          <w:szCs w:val="24"/>
        </w:rPr>
        <w:t>МБОУ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«Тельмановская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pacing w:val="-4"/>
          <w:sz w:val="24"/>
          <w:szCs w:val="24"/>
        </w:rPr>
        <w:t>СОШ.</w:t>
      </w:r>
    </w:p>
    <w:p w:rsidR="00BC7834" w:rsidRPr="00975F38" w:rsidRDefault="00BC7834" w:rsidP="00975F38">
      <w:pPr>
        <w:pStyle w:val="a3"/>
        <w:spacing w:before="5"/>
        <w:ind w:left="0" w:firstLine="0"/>
        <w:jc w:val="both"/>
      </w:pPr>
    </w:p>
    <w:p w:rsidR="00BC7834" w:rsidRPr="00975F38" w:rsidRDefault="00A60022" w:rsidP="00975F38">
      <w:pPr>
        <w:pStyle w:val="a4"/>
        <w:numPr>
          <w:ilvl w:val="0"/>
          <w:numId w:val="4"/>
        </w:numPr>
        <w:tabs>
          <w:tab w:val="left" w:pos="1189"/>
        </w:tabs>
        <w:spacing w:before="1"/>
        <w:ind w:left="1189" w:hanging="178"/>
        <w:jc w:val="both"/>
        <w:rPr>
          <w:b/>
          <w:sz w:val="24"/>
          <w:szCs w:val="24"/>
        </w:rPr>
      </w:pPr>
      <w:r w:rsidRPr="00975F38">
        <w:rPr>
          <w:b/>
          <w:sz w:val="24"/>
          <w:szCs w:val="24"/>
        </w:rPr>
        <w:t>Структура</w:t>
      </w:r>
      <w:r w:rsidRPr="00975F38">
        <w:rPr>
          <w:b/>
          <w:spacing w:val="-10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программы</w:t>
      </w:r>
      <w:r w:rsidRPr="00975F38">
        <w:rPr>
          <w:b/>
          <w:spacing w:val="-7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развития</w:t>
      </w:r>
      <w:r w:rsidRPr="00975F38">
        <w:rPr>
          <w:b/>
          <w:spacing w:val="-8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общеобразовательного</w:t>
      </w:r>
      <w:r w:rsidRPr="00975F38">
        <w:rPr>
          <w:b/>
          <w:spacing w:val="-7"/>
          <w:sz w:val="24"/>
          <w:szCs w:val="24"/>
        </w:rPr>
        <w:t xml:space="preserve"> </w:t>
      </w:r>
      <w:r w:rsidRPr="00975F38">
        <w:rPr>
          <w:b/>
          <w:spacing w:val="-2"/>
          <w:sz w:val="24"/>
          <w:szCs w:val="24"/>
        </w:rPr>
        <w:t>учреждения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464"/>
        </w:tabs>
        <w:spacing w:before="271"/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Структур</w:t>
      </w:r>
      <w:r w:rsidRPr="00975F38">
        <w:rPr>
          <w:sz w:val="24"/>
          <w:szCs w:val="24"/>
        </w:rPr>
        <w:t>а Программы, утвержденная настоящим Положением, носит ориентировочный характер и может изменяться по необходимости.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324"/>
        </w:tabs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Перед разработкой Программы на уровне общеобразовательного учреждения проводится обсуждение ее структуры, целей, задач, стратегических напра</w:t>
      </w:r>
      <w:r w:rsidRPr="00975F38">
        <w:rPr>
          <w:sz w:val="24"/>
          <w:szCs w:val="24"/>
        </w:rPr>
        <w:t>влений и других структурных элементов с привлечением всех участников образовательных отношений.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543"/>
        </w:tabs>
        <w:ind w:left="709" w:right="113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Окончательная структура Программы утверждается руководителем общеобразовательного учреждения.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290"/>
        </w:tabs>
        <w:ind w:left="709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Программа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должна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включать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в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себя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следующие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структурные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элементы:</w:t>
      </w:r>
    </w:p>
    <w:p w:rsidR="00BC7834" w:rsidRPr="00975F38" w:rsidRDefault="00A60022" w:rsidP="00975F38">
      <w:pPr>
        <w:pStyle w:val="a4"/>
        <w:numPr>
          <w:ilvl w:val="2"/>
          <w:numId w:val="4"/>
        </w:numPr>
        <w:tabs>
          <w:tab w:val="left" w:pos="1550"/>
        </w:tabs>
        <w:ind w:left="709" w:right="112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Паспорт Программы – обобщенная характеристика, включающая в себя следующие основные элементы: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6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наименование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общеобразовательного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учреждения;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6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список</w:t>
      </w:r>
      <w:r w:rsidRPr="00975F38">
        <w:rPr>
          <w:spacing w:val="-2"/>
          <w:sz w:val="24"/>
          <w:szCs w:val="24"/>
        </w:rPr>
        <w:t xml:space="preserve"> разработчиков;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189"/>
        </w:tabs>
        <w:ind w:left="709" w:right="111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перечень нормативных правовых актов, используемых при разработке </w:t>
      </w:r>
      <w:r w:rsidRPr="00975F38">
        <w:rPr>
          <w:spacing w:val="-2"/>
          <w:sz w:val="24"/>
          <w:szCs w:val="24"/>
        </w:rPr>
        <w:t>Программы;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spacing w:before="1"/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сроки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реализации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</w:t>
      </w:r>
      <w:r w:rsidRPr="00975F38">
        <w:rPr>
          <w:spacing w:val="-2"/>
          <w:sz w:val="24"/>
          <w:szCs w:val="24"/>
        </w:rPr>
        <w:t>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856"/>
        </w:tabs>
        <w:ind w:left="709" w:right="109" w:hanging="709"/>
        <w:rPr>
          <w:sz w:val="24"/>
          <w:szCs w:val="24"/>
        </w:rPr>
      </w:pPr>
      <w:r w:rsidRPr="00975F38">
        <w:rPr>
          <w:sz w:val="24"/>
          <w:szCs w:val="24"/>
        </w:rPr>
        <w:t>механизмы управления Программой (перечень должностей общеобразовательного учреждения, отвечающих за управление программой, а также перечень других участников образовательных отношений);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отчетность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о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реализации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Программы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(формы</w:t>
      </w:r>
      <w:r w:rsidRPr="00975F38">
        <w:rPr>
          <w:spacing w:val="-1"/>
          <w:sz w:val="24"/>
          <w:szCs w:val="24"/>
        </w:rPr>
        <w:t xml:space="preserve"> </w:t>
      </w:r>
      <w:r w:rsidRPr="00975F38">
        <w:rPr>
          <w:sz w:val="24"/>
          <w:szCs w:val="24"/>
        </w:rPr>
        <w:t>отчетности,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в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том</w:t>
      </w:r>
      <w:r w:rsidRP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ч</w:t>
      </w:r>
      <w:r w:rsidRPr="00975F38">
        <w:rPr>
          <w:sz w:val="24"/>
          <w:szCs w:val="24"/>
        </w:rPr>
        <w:t>исле</w:t>
      </w:r>
      <w:r w:rsidRPr="00975F38">
        <w:rPr>
          <w:spacing w:val="-2"/>
          <w:sz w:val="24"/>
          <w:szCs w:val="24"/>
        </w:rPr>
        <w:t xml:space="preserve"> публичной);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цель</w:t>
      </w:r>
      <w:r w:rsidRPr="00975F38">
        <w:rPr>
          <w:spacing w:val="-2"/>
          <w:sz w:val="24"/>
          <w:szCs w:val="24"/>
        </w:rPr>
        <w:t xml:space="preserve"> Программы;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задачи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целевые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показатели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(индикаторы)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ожидаемые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результаты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z w:val="24"/>
          <w:szCs w:val="24"/>
        </w:rPr>
        <w:t>реализации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Программы.</w:t>
      </w:r>
    </w:p>
    <w:p w:rsidR="00BC7834" w:rsidRPr="00975F38" w:rsidRDefault="00A60022" w:rsidP="00975F38">
      <w:pPr>
        <w:pStyle w:val="a4"/>
        <w:numPr>
          <w:ilvl w:val="2"/>
          <w:numId w:val="4"/>
        </w:numPr>
        <w:tabs>
          <w:tab w:val="left" w:pos="1470"/>
        </w:tabs>
        <w:ind w:left="709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Пояснительная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записка: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реквизиты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общеобразовательного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учреждения;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формы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государственно-общественного</w:t>
      </w:r>
      <w:r w:rsidRPr="00975F38">
        <w:rPr>
          <w:spacing w:val="-1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управления;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33"/>
        </w:tabs>
        <w:ind w:left="709" w:right="107" w:hanging="709"/>
        <w:rPr>
          <w:sz w:val="24"/>
          <w:szCs w:val="24"/>
        </w:rPr>
      </w:pPr>
      <w:r w:rsidRPr="00975F38">
        <w:rPr>
          <w:sz w:val="24"/>
          <w:szCs w:val="24"/>
        </w:rPr>
        <w:t>количественные и качественные показатели деятельности общеобразовательного учреждения по основным направлениям на момент разработки Программы;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особенности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организации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деятельности.</w:t>
      </w:r>
    </w:p>
    <w:p w:rsidR="00BC7834" w:rsidRPr="00975F38" w:rsidRDefault="00A60022" w:rsidP="00975F38">
      <w:pPr>
        <w:pStyle w:val="a4"/>
        <w:numPr>
          <w:ilvl w:val="2"/>
          <w:numId w:val="4"/>
        </w:numPr>
        <w:tabs>
          <w:tab w:val="left" w:pos="1470"/>
        </w:tabs>
        <w:ind w:left="709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Собственно</w:t>
      </w:r>
      <w:r w:rsidRPr="00975F38">
        <w:rPr>
          <w:spacing w:val="-2"/>
          <w:sz w:val="24"/>
          <w:szCs w:val="24"/>
        </w:rPr>
        <w:t xml:space="preserve"> Программа: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105"/>
        </w:tabs>
        <w:spacing w:before="1"/>
        <w:ind w:left="709" w:right="110" w:hanging="709"/>
        <w:rPr>
          <w:sz w:val="24"/>
          <w:szCs w:val="24"/>
        </w:rPr>
      </w:pPr>
      <w:r w:rsidRPr="00975F38">
        <w:rPr>
          <w:sz w:val="24"/>
          <w:szCs w:val="24"/>
        </w:rPr>
        <w:t>ресурсное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обеспечение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Программы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(включает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все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виды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ре</w:t>
      </w:r>
      <w:r w:rsidRPr="00975F38">
        <w:rPr>
          <w:sz w:val="24"/>
          <w:szCs w:val="24"/>
        </w:rPr>
        <w:t>сурсов,</w:t>
      </w:r>
      <w:r w:rsidRPr="00975F38">
        <w:rPr>
          <w:spacing w:val="80"/>
          <w:sz w:val="24"/>
          <w:szCs w:val="24"/>
        </w:rPr>
        <w:t xml:space="preserve"> </w:t>
      </w:r>
      <w:r w:rsidRPr="00975F38">
        <w:rPr>
          <w:sz w:val="24"/>
          <w:szCs w:val="24"/>
        </w:rPr>
        <w:t>развитие которых предполагается Программой);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инновационные</w:t>
      </w:r>
      <w:r w:rsidRPr="00975F38">
        <w:rPr>
          <w:spacing w:val="-8"/>
          <w:sz w:val="24"/>
          <w:szCs w:val="24"/>
        </w:rPr>
        <w:t xml:space="preserve"> </w:t>
      </w:r>
      <w:r w:rsidRPr="00975F38">
        <w:rPr>
          <w:sz w:val="24"/>
          <w:szCs w:val="24"/>
        </w:rPr>
        <w:t>процессы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(учебные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и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воспитательные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инновации);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</w:t>
      </w:r>
      <w:r w:rsidRPr="00975F38">
        <w:rPr>
          <w:spacing w:val="-8"/>
          <w:sz w:val="24"/>
          <w:szCs w:val="24"/>
        </w:rPr>
        <w:t xml:space="preserve"> </w:t>
      </w:r>
      <w:r w:rsidRPr="00975F38">
        <w:rPr>
          <w:sz w:val="24"/>
          <w:szCs w:val="24"/>
        </w:rPr>
        <w:t>методического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обеспечения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образовательной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деятельности;</w:t>
      </w:r>
    </w:p>
    <w:p w:rsidR="00BC7834" w:rsidRPr="00975F38" w:rsidRDefault="00A60022" w:rsidP="005C649B">
      <w:pPr>
        <w:pStyle w:val="a4"/>
        <w:numPr>
          <w:ilvl w:val="3"/>
          <w:numId w:val="4"/>
        </w:numPr>
        <w:tabs>
          <w:tab w:val="left" w:pos="1153"/>
          <w:tab w:val="left" w:pos="2260"/>
          <w:tab w:val="left" w:pos="3684"/>
          <w:tab w:val="left" w:pos="5171"/>
          <w:tab w:val="left" w:pos="7136"/>
          <w:tab w:val="left" w:pos="8004"/>
        </w:tabs>
        <w:spacing w:before="68"/>
        <w:ind w:left="709" w:hanging="709"/>
        <w:rPr>
          <w:sz w:val="24"/>
          <w:szCs w:val="24"/>
        </w:rPr>
      </w:pPr>
      <w:r w:rsidRPr="00975F38">
        <w:rPr>
          <w:spacing w:val="-2"/>
          <w:sz w:val="24"/>
          <w:szCs w:val="24"/>
        </w:rPr>
        <w:lastRenderedPageBreak/>
        <w:t>развитие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механизмов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обеспечения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преемственности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между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учреждениями</w:t>
      </w:r>
      <w:r w:rsidR="00975F38">
        <w:rPr>
          <w:spacing w:val="-2"/>
          <w:sz w:val="24"/>
          <w:szCs w:val="24"/>
        </w:rPr>
        <w:t xml:space="preserve"> </w:t>
      </w:r>
      <w:r w:rsidRPr="00975F38">
        <w:rPr>
          <w:sz w:val="24"/>
          <w:szCs w:val="24"/>
        </w:rPr>
        <w:t>дошкольного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образования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и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общеобразовательным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учреждением;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156"/>
        </w:tabs>
        <w:ind w:left="709" w:right="113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развитие взаимодействия с общественными объединениями родителей и </w:t>
      </w:r>
      <w:r w:rsidRPr="00975F38">
        <w:rPr>
          <w:spacing w:val="-2"/>
          <w:sz w:val="24"/>
          <w:szCs w:val="24"/>
        </w:rPr>
        <w:t>обучающихся;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280"/>
        </w:tabs>
        <w:spacing w:before="1"/>
        <w:ind w:left="709" w:right="106" w:hanging="709"/>
        <w:rPr>
          <w:sz w:val="24"/>
          <w:szCs w:val="24"/>
        </w:rPr>
      </w:pPr>
      <w:r w:rsidRPr="00975F38">
        <w:rPr>
          <w:sz w:val="24"/>
          <w:szCs w:val="24"/>
        </w:rPr>
        <w:t xml:space="preserve">информатизация образовательного пространства общеобразовательного учреждения (внедрение новых информационных технологий, информатизация основных </w:t>
      </w:r>
      <w:r w:rsidRPr="00975F38">
        <w:rPr>
          <w:spacing w:val="-2"/>
          <w:sz w:val="24"/>
          <w:szCs w:val="24"/>
        </w:rPr>
        <w:t>процессов);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</w:t>
      </w:r>
      <w:r w:rsidRPr="00975F38">
        <w:rPr>
          <w:spacing w:val="-10"/>
          <w:sz w:val="24"/>
          <w:szCs w:val="24"/>
        </w:rPr>
        <w:t xml:space="preserve"> </w:t>
      </w:r>
      <w:r w:rsidRPr="00975F38">
        <w:rPr>
          <w:sz w:val="24"/>
          <w:szCs w:val="24"/>
        </w:rPr>
        <w:t>материально-технической</w:t>
      </w:r>
      <w:r w:rsidRPr="00975F38">
        <w:rPr>
          <w:spacing w:val="-7"/>
          <w:sz w:val="24"/>
          <w:szCs w:val="24"/>
        </w:rPr>
        <w:t xml:space="preserve"> </w:t>
      </w:r>
      <w:r w:rsidRPr="00975F38">
        <w:rPr>
          <w:sz w:val="24"/>
          <w:szCs w:val="24"/>
        </w:rPr>
        <w:t>базы</w:t>
      </w:r>
      <w:r w:rsidRPr="00975F38">
        <w:rPr>
          <w:spacing w:val="-6"/>
          <w:sz w:val="24"/>
          <w:szCs w:val="24"/>
        </w:rPr>
        <w:t xml:space="preserve"> </w:t>
      </w:r>
      <w:r w:rsidRPr="00975F38">
        <w:rPr>
          <w:sz w:val="24"/>
          <w:szCs w:val="24"/>
        </w:rPr>
        <w:t>общеобразовательного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учреждения;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38"/>
        </w:tabs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>повышение эффективности учеб</w:t>
      </w:r>
      <w:r w:rsidRPr="00975F38">
        <w:rPr>
          <w:sz w:val="24"/>
          <w:szCs w:val="24"/>
        </w:rPr>
        <w:t>но-воспитательного процесса (создание условий для повышения качества образования; развитие предпрофильного и профильного обучения; развитие системы поддержки талантливых и одаренных детей; развитие системы дополнительного образования обучающихся);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180"/>
        </w:tabs>
        <w:ind w:left="709" w:right="104" w:hanging="709"/>
        <w:rPr>
          <w:sz w:val="24"/>
          <w:szCs w:val="24"/>
        </w:rPr>
      </w:pPr>
      <w:r w:rsidRPr="00975F38">
        <w:rPr>
          <w:sz w:val="24"/>
          <w:szCs w:val="24"/>
        </w:rPr>
        <w:t>совершен</w:t>
      </w:r>
      <w:r w:rsidRPr="00975F38">
        <w:rPr>
          <w:sz w:val="24"/>
          <w:szCs w:val="24"/>
        </w:rPr>
        <w:t>ствование воспитательной системы за счет новых психолого- педагогических технологий;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развитие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ученического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самоуправления;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376"/>
        </w:tabs>
        <w:ind w:left="709" w:right="103" w:hanging="709"/>
        <w:rPr>
          <w:sz w:val="24"/>
          <w:szCs w:val="24"/>
        </w:rPr>
      </w:pPr>
      <w:r w:rsidRPr="00975F38">
        <w:rPr>
          <w:sz w:val="24"/>
          <w:szCs w:val="24"/>
        </w:rPr>
        <w:t>повышение санологической культуры обучающихся, интеграция здоровьесберегающих технологий в учебно-воспитательный процесс;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008"/>
        </w:tabs>
        <w:spacing w:before="1"/>
        <w:ind w:left="709" w:hanging="709"/>
        <w:rPr>
          <w:sz w:val="24"/>
          <w:szCs w:val="24"/>
        </w:rPr>
      </w:pPr>
      <w:r w:rsidRPr="00975F38">
        <w:rPr>
          <w:sz w:val="24"/>
          <w:szCs w:val="24"/>
        </w:rPr>
        <w:t>сохранение</w:t>
      </w:r>
      <w:r w:rsidRPr="00975F38">
        <w:rPr>
          <w:spacing w:val="-5"/>
          <w:sz w:val="24"/>
          <w:szCs w:val="24"/>
        </w:rPr>
        <w:t xml:space="preserve"> </w:t>
      </w:r>
      <w:r w:rsidRPr="00975F38">
        <w:rPr>
          <w:sz w:val="24"/>
          <w:szCs w:val="24"/>
        </w:rPr>
        <w:t>и</w:t>
      </w:r>
      <w:r w:rsidRPr="00975F38">
        <w:rPr>
          <w:spacing w:val="-1"/>
          <w:sz w:val="24"/>
          <w:szCs w:val="24"/>
        </w:rPr>
        <w:t xml:space="preserve"> </w:t>
      </w:r>
      <w:r w:rsidRPr="00975F38">
        <w:rPr>
          <w:sz w:val="24"/>
          <w:szCs w:val="24"/>
        </w:rPr>
        <w:t>укрепление</w:t>
      </w:r>
      <w:r w:rsidRPr="00975F38">
        <w:rPr>
          <w:spacing w:val="-4"/>
          <w:sz w:val="24"/>
          <w:szCs w:val="24"/>
        </w:rPr>
        <w:t xml:space="preserve"> </w:t>
      </w:r>
      <w:r w:rsidRPr="00975F38">
        <w:rPr>
          <w:sz w:val="24"/>
          <w:szCs w:val="24"/>
        </w:rPr>
        <w:t>здоровья</w:t>
      </w:r>
      <w:r w:rsidRPr="00975F38">
        <w:rPr>
          <w:spacing w:val="-3"/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обучающихся;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148"/>
        </w:tabs>
        <w:ind w:left="709" w:right="109" w:hanging="709"/>
        <w:rPr>
          <w:sz w:val="24"/>
          <w:szCs w:val="24"/>
        </w:rPr>
      </w:pPr>
      <w:r w:rsidRPr="00975F38">
        <w:rPr>
          <w:sz w:val="24"/>
          <w:szCs w:val="24"/>
        </w:rPr>
        <w:t>организация профилактической работы по предупреждению асоциального поведения обучающихся;</w:t>
      </w:r>
    </w:p>
    <w:p w:rsidR="00BC7834" w:rsidRPr="00975F38" w:rsidRDefault="00A60022" w:rsidP="00975F38">
      <w:pPr>
        <w:pStyle w:val="a4"/>
        <w:numPr>
          <w:ilvl w:val="3"/>
          <w:numId w:val="4"/>
        </w:numPr>
        <w:tabs>
          <w:tab w:val="left" w:pos="1324"/>
        </w:tabs>
        <w:ind w:left="709" w:right="112" w:hanging="709"/>
        <w:rPr>
          <w:sz w:val="24"/>
          <w:szCs w:val="24"/>
        </w:rPr>
      </w:pPr>
      <w:r w:rsidRPr="00975F38">
        <w:rPr>
          <w:sz w:val="24"/>
          <w:szCs w:val="24"/>
        </w:rPr>
        <w:t>инфраструктура и создание комфортной образовательной среды общеобразовательного учреждения.</w:t>
      </w:r>
    </w:p>
    <w:p w:rsidR="00BC7834" w:rsidRPr="00975F38" w:rsidRDefault="00A60022" w:rsidP="00975F38">
      <w:pPr>
        <w:pStyle w:val="a4"/>
        <w:numPr>
          <w:ilvl w:val="2"/>
          <w:numId w:val="4"/>
        </w:numPr>
        <w:tabs>
          <w:tab w:val="left" w:pos="1514"/>
        </w:tabs>
        <w:ind w:left="709" w:right="103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Условия реализации Программы (основной </w:t>
      </w:r>
      <w:r w:rsidRPr="00975F38">
        <w:rPr>
          <w:sz w:val="24"/>
          <w:szCs w:val="24"/>
        </w:rPr>
        <w:t xml:space="preserve">акцент должен быть сделан на условиях реализации основных образовательных программ по уровням образования, утвержденных в соответствии с федеральными государственными образовательными </w:t>
      </w:r>
      <w:r w:rsidRPr="00975F38">
        <w:rPr>
          <w:spacing w:val="-2"/>
          <w:sz w:val="24"/>
          <w:szCs w:val="24"/>
        </w:rPr>
        <w:t>стандартами).</w:t>
      </w:r>
    </w:p>
    <w:p w:rsidR="00BC7834" w:rsidRPr="00975F38" w:rsidRDefault="00975F38" w:rsidP="00975F38">
      <w:pPr>
        <w:pStyle w:val="a3"/>
        <w:ind w:left="709" w:right="115" w:hanging="709"/>
        <w:jc w:val="both"/>
      </w:pPr>
      <w:r w:rsidRPr="00975F38">
        <w:t>2.</w:t>
      </w:r>
      <w:r w:rsidR="00A60022" w:rsidRPr="00975F38">
        <w:t>4.5.</w:t>
      </w:r>
      <w:r w:rsidR="00A60022" w:rsidRPr="00975F38">
        <w:rPr>
          <w:spacing w:val="40"/>
        </w:rPr>
        <w:t xml:space="preserve"> </w:t>
      </w:r>
      <w:r w:rsidR="00A60022" w:rsidRPr="00975F38">
        <w:t>Этапы реализации Программы (с подробным их описанием, описанием ключевых действий и обобщенных конечных результатов реализации каждого этапа).</w:t>
      </w:r>
    </w:p>
    <w:p w:rsidR="00BC7834" w:rsidRPr="00975F38" w:rsidRDefault="00A60022" w:rsidP="00975F38">
      <w:pPr>
        <w:pStyle w:val="a4"/>
        <w:numPr>
          <w:ilvl w:val="2"/>
          <w:numId w:val="1"/>
        </w:numPr>
        <w:tabs>
          <w:tab w:val="left" w:pos="1483"/>
        </w:tabs>
        <w:ind w:left="709" w:right="114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Ключевые показатели эффективности реализации Программы и их динамика (планируемые изменения на перспективу).</w:t>
      </w:r>
    </w:p>
    <w:p w:rsidR="00BC7834" w:rsidRPr="00975F38" w:rsidRDefault="00A60022" w:rsidP="00975F38">
      <w:pPr>
        <w:pStyle w:val="a4"/>
        <w:numPr>
          <w:ilvl w:val="2"/>
          <w:numId w:val="1"/>
        </w:numPr>
        <w:tabs>
          <w:tab w:val="left" w:pos="1685"/>
        </w:tabs>
        <w:spacing w:before="1"/>
        <w:ind w:left="709" w:right="114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Возм</w:t>
      </w:r>
      <w:r w:rsidRPr="00975F38">
        <w:rPr>
          <w:sz w:val="24"/>
          <w:szCs w:val="24"/>
        </w:rPr>
        <w:t>ожные риски в ходе реализации программы, способы их предупреждения и минимизации.</w:t>
      </w:r>
    </w:p>
    <w:p w:rsidR="00BC7834" w:rsidRPr="00975F38" w:rsidRDefault="00BC7834" w:rsidP="00975F38">
      <w:pPr>
        <w:pStyle w:val="a3"/>
        <w:spacing w:before="4"/>
        <w:ind w:left="709" w:hanging="709"/>
        <w:jc w:val="both"/>
      </w:pPr>
    </w:p>
    <w:p w:rsidR="00BC7834" w:rsidRPr="00975F38" w:rsidRDefault="00A60022" w:rsidP="00975F38">
      <w:pPr>
        <w:pStyle w:val="a4"/>
        <w:numPr>
          <w:ilvl w:val="0"/>
          <w:numId w:val="4"/>
        </w:numPr>
        <w:tabs>
          <w:tab w:val="left" w:pos="2153"/>
          <w:tab w:val="left" w:pos="2917"/>
        </w:tabs>
        <w:ind w:left="2917" w:right="1157" w:hanging="1004"/>
        <w:jc w:val="both"/>
        <w:rPr>
          <w:b/>
          <w:sz w:val="24"/>
          <w:szCs w:val="24"/>
        </w:rPr>
      </w:pPr>
      <w:r w:rsidRPr="00975F38">
        <w:rPr>
          <w:b/>
          <w:sz w:val="24"/>
          <w:szCs w:val="24"/>
        </w:rPr>
        <w:t>Порядок</w:t>
      </w:r>
      <w:r w:rsidRPr="00975F38">
        <w:rPr>
          <w:b/>
          <w:spacing w:val="-9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разработки</w:t>
      </w:r>
      <w:r w:rsidRPr="00975F38">
        <w:rPr>
          <w:b/>
          <w:spacing w:val="-7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и</w:t>
      </w:r>
      <w:r w:rsidRPr="00975F38">
        <w:rPr>
          <w:b/>
          <w:spacing w:val="-7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утверждения</w:t>
      </w:r>
      <w:r w:rsidRPr="00975F38">
        <w:rPr>
          <w:b/>
          <w:spacing w:val="-7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программы</w:t>
      </w:r>
      <w:r w:rsidRPr="00975F38">
        <w:rPr>
          <w:b/>
          <w:spacing w:val="-8"/>
          <w:sz w:val="24"/>
          <w:szCs w:val="24"/>
        </w:rPr>
        <w:t xml:space="preserve"> </w:t>
      </w:r>
      <w:r w:rsidRPr="00975F38">
        <w:rPr>
          <w:b/>
          <w:sz w:val="24"/>
          <w:szCs w:val="24"/>
        </w:rPr>
        <w:t>развития общеобразовательного учреждения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387"/>
        </w:tabs>
        <w:spacing w:before="272"/>
        <w:ind w:left="709" w:right="112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Для разработки Программы формируется творческий коллектив (рабочая группа), состоящий из </w:t>
      </w:r>
      <w:r w:rsidRPr="00975F38">
        <w:rPr>
          <w:sz w:val="24"/>
          <w:szCs w:val="24"/>
        </w:rPr>
        <w:t>числа сотрудников общеобразовательного учреждения, привлеченных специалистов и консультантов. Состав рабочей группы утверждается приказом руководителя общеобразовательного учреждения.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343"/>
        </w:tabs>
        <w:ind w:left="709" w:right="106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Разработанный проект Программы подлежит обязательной предварительной экспертизе на предмет её соответствия действующему законодательству в сфере </w:t>
      </w:r>
      <w:r w:rsidRPr="00975F38">
        <w:rPr>
          <w:spacing w:val="-2"/>
          <w:sz w:val="24"/>
          <w:szCs w:val="24"/>
        </w:rPr>
        <w:t>образования.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442"/>
        </w:tabs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Программа проходит обязательный этап рассмотрения, обсуждения и согласования с сотрудниками (колле</w:t>
      </w:r>
      <w:r w:rsidRPr="00975F38">
        <w:rPr>
          <w:sz w:val="24"/>
          <w:szCs w:val="24"/>
        </w:rPr>
        <w:t>ктивом) общеобразовательного учреждения, что закрепляется протоколом соответствующего коллегиального органа управления (общее собрание трудового коллектива).</w:t>
      </w:r>
    </w:p>
    <w:p w:rsidR="00BC7834" w:rsidRPr="00975F38" w:rsidRDefault="00A60022" w:rsidP="00975F38">
      <w:pPr>
        <w:pStyle w:val="a4"/>
        <w:numPr>
          <w:ilvl w:val="1"/>
          <w:numId w:val="4"/>
        </w:numPr>
        <w:tabs>
          <w:tab w:val="left" w:pos="1307"/>
        </w:tabs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>В целях учета мнения обучающихся, родителей (законных представителей) по вопросам развития общеобр</w:t>
      </w:r>
      <w:r w:rsidRPr="00975F38">
        <w:rPr>
          <w:sz w:val="24"/>
          <w:szCs w:val="24"/>
        </w:rPr>
        <w:t>азовательного учреждения, Программа рассматривается, обсуждается и согласовывается с советами обучающихся и советами родителей (законных представителей) несовершеннолетних обучающихся.</w:t>
      </w:r>
    </w:p>
    <w:p w:rsidR="00975F38" w:rsidRDefault="00A60022" w:rsidP="000E5319">
      <w:pPr>
        <w:pStyle w:val="a4"/>
        <w:numPr>
          <w:ilvl w:val="1"/>
          <w:numId w:val="4"/>
        </w:numPr>
        <w:tabs>
          <w:tab w:val="left" w:pos="1445"/>
        </w:tabs>
        <w:spacing w:before="68"/>
        <w:ind w:left="709" w:right="107" w:hanging="709"/>
        <w:jc w:val="both"/>
        <w:rPr>
          <w:sz w:val="24"/>
          <w:szCs w:val="24"/>
        </w:rPr>
      </w:pPr>
      <w:r w:rsidRPr="00975F38">
        <w:rPr>
          <w:sz w:val="24"/>
          <w:szCs w:val="24"/>
        </w:rPr>
        <w:t xml:space="preserve">Программа проходит обязательный этап рассмотрения, обсуждения и согласования с </w:t>
      </w:r>
      <w:r w:rsidRPr="00975F38">
        <w:rPr>
          <w:sz w:val="24"/>
          <w:szCs w:val="24"/>
        </w:rPr>
        <w:lastRenderedPageBreak/>
        <w:t>учредителем общеобразовательного учреждения</w:t>
      </w:r>
      <w:r w:rsidR="00975F38">
        <w:rPr>
          <w:sz w:val="24"/>
          <w:szCs w:val="24"/>
        </w:rPr>
        <w:t>.</w:t>
      </w:r>
      <w:bookmarkStart w:id="0" w:name="_GoBack"/>
      <w:bookmarkEnd w:id="0"/>
    </w:p>
    <w:p w:rsidR="00BC7834" w:rsidRPr="00975F38" w:rsidRDefault="00A60022" w:rsidP="000E5319">
      <w:pPr>
        <w:pStyle w:val="a4"/>
        <w:numPr>
          <w:ilvl w:val="1"/>
          <w:numId w:val="4"/>
        </w:numPr>
        <w:tabs>
          <w:tab w:val="left" w:pos="1445"/>
        </w:tabs>
        <w:spacing w:before="68"/>
        <w:ind w:left="709" w:right="107" w:hanging="709"/>
        <w:jc w:val="both"/>
        <w:rPr>
          <w:sz w:val="24"/>
          <w:szCs w:val="24"/>
        </w:rPr>
      </w:pPr>
      <w:r w:rsidRPr="00975F38">
        <w:rPr>
          <w:spacing w:val="-2"/>
          <w:sz w:val="24"/>
          <w:szCs w:val="24"/>
        </w:rPr>
        <w:t>После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согласования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6"/>
          <w:sz w:val="24"/>
          <w:szCs w:val="24"/>
        </w:rPr>
        <w:t>со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4"/>
          <w:sz w:val="24"/>
          <w:szCs w:val="24"/>
        </w:rPr>
        <w:t>всеми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заинтересованными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>лицами</w:t>
      </w:r>
      <w:r w:rsidR="00975F38" w:rsidRPr="00975F38">
        <w:rPr>
          <w:sz w:val="24"/>
          <w:szCs w:val="24"/>
        </w:rPr>
        <w:t xml:space="preserve"> </w:t>
      </w:r>
      <w:r w:rsidRPr="00975F38">
        <w:rPr>
          <w:spacing w:val="-2"/>
          <w:sz w:val="24"/>
          <w:szCs w:val="24"/>
        </w:rPr>
        <w:t xml:space="preserve">Программа </w:t>
      </w:r>
      <w:r w:rsidRPr="00975F38">
        <w:rPr>
          <w:sz w:val="24"/>
          <w:szCs w:val="24"/>
        </w:rPr>
        <w:t>утверждается в порядке, установленном уставом общео</w:t>
      </w:r>
      <w:r w:rsidRPr="00975F38">
        <w:rPr>
          <w:sz w:val="24"/>
          <w:szCs w:val="24"/>
        </w:rPr>
        <w:t>бразовательного учреждения.</w:t>
      </w:r>
    </w:p>
    <w:sectPr w:rsidR="00BC7834" w:rsidRPr="00975F38">
      <w:pgSz w:w="11910" w:h="16840"/>
      <w:pgMar w:top="1040" w:right="740" w:bottom="1220" w:left="154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22" w:rsidRDefault="00A60022">
      <w:r>
        <w:separator/>
      </w:r>
    </w:p>
  </w:endnote>
  <w:endnote w:type="continuationSeparator" w:id="0">
    <w:p w:rsidR="00A60022" w:rsidRDefault="00A6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34" w:rsidRDefault="00A6002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7216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9898881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7834" w:rsidRDefault="00A6002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75F38">
                            <w:rPr>
                              <w:rFonts w:ascii="Arial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79.45pt;width:12.55pt;height:13.1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" filled="f" stroked="f">
              <v:path arrowok="t"/>
              <v:textbox inset="0,0,0,0">
                <w:txbxContent>
                  <w:p w:rsidR="00BC7834" w:rsidRDefault="00A6002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 w:rsidR="00975F38">
                      <w:rPr>
                        <w:rFonts w:ascii="Arial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22" w:rsidRDefault="00A60022">
      <w:r>
        <w:separator/>
      </w:r>
    </w:p>
  </w:footnote>
  <w:footnote w:type="continuationSeparator" w:id="0">
    <w:p w:rsidR="00A60022" w:rsidRDefault="00A6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7E9"/>
    <w:multiLevelType w:val="hybridMultilevel"/>
    <w:tmpl w:val="80D84578"/>
    <w:lvl w:ilvl="0" w:tplc="71044186">
      <w:numFmt w:val="bullet"/>
      <w:lvlText w:val="-"/>
      <w:lvlJc w:val="left"/>
      <w:pPr>
        <w:ind w:left="16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A898C">
      <w:numFmt w:val="bullet"/>
      <w:lvlText w:val="•"/>
      <w:lvlJc w:val="left"/>
      <w:pPr>
        <w:ind w:left="1106" w:hanging="272"/>
      </w:pPr>
      <w:rPr>
        <w:rFonts w:hint="default"/>
        <w:lang w:val="ru-RU" w:eastAsia="en-US" w:bidi="ar-SA"/>
      </w:rPr>
    </w:lvl>
    <w:lvl w:ilvl="2" w:tplc="5106B34A">
      <w:numFmt w:val="bullet"/>
      <w:lvlText w:val="•"/>
      <w:lvlJc w:val="left"/>
      <w:pPr>
        <w:ind w:left="2053" w:hanging="272"/>
      </w:pPr>
      <w:rPr>
        <w:rFonts w:hint="default"/>
        <w:lang w:val="ru-RU" w:eastAsia="en-US" w:bidi="ar-SA"/>
      </w:rPr>
    </w:lvl>
    <w:lvl w:ilvl="3" w:tplc="B14C43AE">
      <w:numFmt w:val="bullet"/>
      <w:lvlText w:val="•"/>
      <w:lvlJc w:val="left"/>
      <w:pPr>
        <w:ind w:left="2999" w:hanging="272"/>
      </w:pPr>
      <w:rPr>
        <w:rFonts w:hint="default"/>
        <w:lang w:val="ru-RU" w:eastAsia="en-US" w:bidi="ar-SA"/>
      </w:rPr>
    </w:lvl>
    <w:lvl w:ilvl="4" w:tplc="D892E5AC">
      <w:numFmt w:val="bullet"/>
      <w:lvlText w:val="•"/>
      <w:lvlJc w:val="left"/>
      <w:pPr>
        <w:ind w:left="3946" w:hanging="272"/>
      </w:pPr>
      <w:rPr>
        <w:rFonts w:hint="default"/>
        <w:lang w:val="ru-RU" w:eastAsia="en-US" w:bidi="ar-SA"/>
      </w:rPr>
    </w:lvl>
    <w:lvl w:ilvl="5" w:tplc="7C24D4F0">
      <w:numFmt w:val="bullet"/>
      <w:lvlText w:val="•"/>
      <w:lvlJc w:val="left"/>
      <w:pPr>
        <w:ind w:left="4893" w:hanging="272"/>
      </w:pPr>
      <w:rPr>
        <w:rFonts w:hint="default"/>
        <w:lang w:val="ru-RU" w:eastAsia="en-US" w:bidi="ar-SA"/>
      </w:rPr>
    </w:lvl>
    <w:lvl w:ilvl="6" w:tplc="B3C4EACA">
      <w:numFmt w:val="bullet"/>
      <w:lvlText w:val="•"/>
      <w:lvlJc w:val="left"/>
      <w:pPr>
        <w:ind w:left="5839" w:hanging="272"/>
      </w:pPr>
      <w:rPr>
        <w:rFonts w:hint="default"/>
        <w:lang w:val="ru-RU" w:eastAsia="en-US" w:bidi="ar-SA"/>
      </w:rPr>
    </w:lvl>
    <w:lvl w:ilvl="7" w:tplc="D3BECED4">
      <w:numFmt w:val="bullet"/>
      <w:lvlText w:val="•"/>
      <w:lvlJc w:val="left"/>
      <w:pPr>
        <w:ind w:left="6786" w:hanging="272"/>
      </w:pPr>
      <w:rPr>
        <w:rFonts w:hint="default"/>
        <w:lang w:val="ru-RU" w:eastAsia="en-US" w:bidi="ar-SA"/>
      </w:rPr>
    </w:lvl>
    <w:lvl w:ilvl="8" w:tplc="224E4CA0">
      <w:numFmt w:val="bullet"/>
      <w:lvlText w:val="•"/>
      <w:lvlJc w:val="left"/>
      <w:pPr>
        <w:ind w:left="7733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20534B4B"/>
    <w:multiLevelType w:val="hybridMultilevel"/>
    <w:tmpl w:val="98CE8A14"/>
    <w:lvl w:ilvl="0" w:tplc="AA4CCD78">
      <w:numFmt w:val="bullet"/>
      <w:lvlText w:val="-"/>
      <w:lvlJc w:val="left"/>
      <w:pPr>
        <w:ind w:left="1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EE2E6">
      <w:numFmt w:val="bullet"/>
      <w:lvlText w:val="•"/>
      <w:lvlJc w:val="left"/>
      <w:pPr>
        <w:ind w:left="1106" w:hanging="269"/>
      </w:pPr>
      <w:rPr>
        <w:rFonts w:hint="default"/>
        <w:lang w:val="ru-RU" w:eastAsia="en-US" w:bidi="ar-SA"/>
      </w:rPr>
    </w:lvl>
    <w:lvl w:ilvl="2" w:tplc="518CF734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3" w:tplc="4942F690">
      <w:numFmt w:val="bullet"/>
      <w:lvlText w:val="•"/>
      <w:lvlJc w:val="left"/>
      <w:pPr>
        <w:ind w:left="2999" w:hanging="269"/>
      </w:pPr>
      <w:rPr>
        <w:rFonts w:hint="default"/>
        <w:lang w:val="ru-RU" w:eastAsia="en-US" w:bidi="ar-SA"/>
      </w:rPr>
    </w:lvl>
    <w:lvl w:ilvl="4" w:tplc="A10CB56E">
      <w:numFmt w:val="bullet"/>
      <w:lvlText w:val="•"/>
      <w:lvlJc w:val="left"/>
      <w:pPr>
        <w:ind w:left="3946" w:hanging="269"/>
      </w:pPr>
      <w:rPr>
        <w:rFonts w:hint="default"/>
        <w:lang w:val="ru-RU" w:eastAsia="en-US" w:bidi="ar-SA"/>
      </w:rPr>
    </w:lvl>
    <w:lvl w:ilvl="5" w:tplc="E0D00BF2">
      <w:numFmt w:val="bullet"/>
      <w:lvlText w:val="•"/>
      <w:lvlJc w:val="left"/>
      <w:pPr>
        <w:ind w:left="4893" w:hanging="269"/>
      </w:pPr>
      <w:rPr>
        <w:rFonts w:hint="default"/>
        <w:lang w:val="ru-RU" w:eastAsia="en-US" w:bidi="ar-SA"/>
      </w:rPr>
    </w:lvl>
    <w:lvl w:ilvl="6" w:tplc="B534218E">
      <w:numFmt w:val="bullet"/>
      <w:lvlText w:val="•"/>
      <w:lvlJc w:val="left"/>
      <w:pPr>
        <w:ind w:left="5839" w:hanging="269"/>
      </w:pPr>
      <w:rPr>
        <w:rFonts w:hint="default"/>
        <w:lang w:val="ru-RU" w:eastAsia="en-US" w:bidi="ar-SA"/>
      </w:rPr>
    </w:lvl>
    <w:lvl w:ilvl="7" w:tplc="AC2EE380">
      <w:numFmt w:val="bullet"/>
      <w:lvlText w:val="•"/>
      <w:lvlJc w:val="left"/>
      <w:pPr>
        <w:ind w:left="6786" w:hanging="269"/>
      </w:pPr>
      <w:rPr>
        <w:rFonts w:hint="default"/>
        <w:lang w:val="ru-RU" w:eastAsia="en-US" w:bidi="ar-SA"/>
      </w:rPr>
    </w:lvl>
    <w:lvl w:ilvl="8" w:tplc="5E94D08C">
      <w:numFmt w:val="bullet"/>
      <w:lvlText w:val="•"/>
      <w:lvlJc w:val="left"/>
      <w:pPr>
        <w:ind w:left="773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CAA1593"/>
    <w:multiLevelType w:val="multilevel"/>
    <w:tmpl w:val="E4AA0E7E"/>
    <w:lvl w:ilvl="0">
      <w:start w:val="2"/>
      <w:numFmt w:val="decimal"/>
      <w:lvlText w:val="%1"/>
      <w:lvlJc w:val="left"/>
      <w:pPr>
        <w:ind w:left="162" w:hanging="6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2" w:hanging="615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2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763C2075"/>
    <w:multiLevelType w:val="multilevel"/>
    <w:tmpl w:val="6B24CC84"/>
    <w:lvl w:ilvl="0">
      <w:start w:val="1"/>
      <w:numFmt w:val="decimal"/>
      <w:lvlText w:val="%1."/>
      <w:lvlJc w:val="left"/>
      <w:pPr>
        <w:ind w:left="392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7834"/>
    <w:rsid w:val="00975F38"/>
    <w:rsid w:val="00A60022"/>
    <w:rsid w:val="00B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C6AA"/>
  <w15:docId w15:val="{E7B40B7D-3564-4523-8A24-E6F8C7B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44/2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1397</Words>
  <Characters>7969</Characters>
  <Application>Microsoft Office Word</Application>
  <DocSecurity>0</DocSecurity>
  <Lines>66</Lines>
  <Paragraphs>18</Paragraphs>
  <ScaleCrop>false</ScaleCrop>
  <Company>sborka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Kicul_IS</dc:creator>
  <cp:lastModifiedBy>USER</cp:lastModifiedBy>
  <cp:revision>2</cp:revision>
  <dcterms:created xsi:type="dcterms:W3CDTF">2024-09-17T11:05:00Z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